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Plans 3/15/21-3/19/21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Grammar Review :Race Practice- whole class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Crossover Plot Analysis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Character Traits Sections 2 and 3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Probability Continued Practice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Probability Compound Events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Khan Academy Independent Practice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Constitution Long Term Project parts 6 and 7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Valley Forge: Edpuzzle and Vocabulary Part1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Wellness Wednesday- Circle of Control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